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816" w:rsidRDefault="00CA4816" w:rsidP="00CA48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CA4816" w:rsidRDefault="00CA4816" w:rsidP="00CA48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CA481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2020-2021ГОД</w:t>
      </w: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DD6BF1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2916A" wp14:editId="69B149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4130" b="2794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6BF1" w:rsidRPr="00DD6BF1" w:rsidRDefault="00AF5CEF" w:rsidP="00DD6BF1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Иракинская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ООШ»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A2916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" fillcolor="white [3201]" strokecolor="#70ad47 [3209]" strokeweight="1pt">
                <v:textbox style="mso-fit-shape-to-text:t">
                  <w:txbxContent>
                    <w:p w:rsidR="00DD6BF1" w:rsidRPr="00DD6BF1" w:rsidRDefault="00AF5CEF" w:rsidP="00DD6BF1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МБОУ «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Иракинская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ООШ»</w:t>
                      </w:r>
                    </w:p>
                  </w:txbxContent>
                </v:textbox>
              </v:shape>
            </w:pict>
          </mc:Fallback>
        </mc:AlternateContent>
      </w: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с.Ираки</w:t>
      </w:r>
      <w:proofErr w:type="spellEnd"/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4816" w:rsidRDefault="00CA4816" w:rsidP="009F6C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1C7D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DD6BF1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1.2. 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Федерации»;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</w:t>
      </w:r>
      <w:bookmarkStart w:id="0" w:name="_GoBack"/>
      <w:bookmarkEnd w:id="0"/>
      <w:r w:rsidRPr="00B51C7D">
        <w:rPr>
          <w:rFonts w:ascii="Times New Roman" w:eastAsia="TimesNewRomanPSMT" w:hAnsi="Times New Roman"/>
          <w:sz w:val="24"/>
          <w:szCs w:val="24"/>
        </w:rPr>
        <w:t>);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Перечня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9F6C4C" w:rsidRPr="00B51C7D" w:rsidRDefault="009F6C4C" w:rsidP="009F6C4C">
      <w:pPr>
        <w:pStyle w:val="a3"/>
        <w:ind w:firstLine="709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Письма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Минобрнауки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 России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от 18.08.2017 № 09-1672 «Методические рекомендаци</w:t>
      </w:r>
      <w:r>
        <w:rPr>
          <w:rFonts w:ascii="Times New Roman" w:eastAsia="TimesNewRomanPSMT" w:hAnsi="Times New Roman"/>
          <w:sz w:val="24"/>
          <w:szCs w:val="24"/>
        </w:rPr>
        <w:t xml:space="preserve">и </w:t>
      </w:r>
      <w:r w:rsidRPr="00B51C7D">
        <w:rPr>
          <w:rFonts w:ascii="Times New Roman" w:eastAsia="TimesNewRomanPSMT" w:hAnsi="Times New Roman"/>
          <w:sz w:val="24"/>
          <w:szCs w:val="24"/>
        </w:rPr>
        <w:t>по уточнению понятия и содержания внеурочной деятельности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в рамках реализации основных общеобразовательных программ,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в том числе в части проектной деятельности».</w:t>
      </w:r>
    </w:p>
    <w:p w:rsidR="009F6C4C" w:rsidRPr="00B51C7D" w:rsidRDefault="009F6C4C" w:rsidP="009F6C4C">
      <w:pPr>
        <w:pStyle w:val="a3"/>
        <w:ind w:hanging="142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1.3. Обучение в первых классах проводится по 5-дневной учебной неделе и только в первую смену.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1.4.Режим работы по пятидневной или шестидневной учебной неделе определяется образовательной организацией в соответствии с СанПиН.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Продолжительность учебного года при получении </w:t>
      </w:r>
      <w:r w:rsidRPr="00B51C7D">
        <w:rPr>
          <w:rFonts w:ascii="Times New Roman" w:hAnsi="Times New Roman"/>
          <w:b/>
          <w:sz w:val="24"/>
          <w:szCs w:val="24"/>
        </w:rPr>
        <w:t>начального общего образования</w:t>
      </w:r>
      <w:r w:rsidRPr="00B51C7D">
        <w:rPr>
          <w:rFonts w:ascii="Times New Roman" w:hAnsi="Times New Roman"/>
          <w:sz w:val="24"/>
          <w:szCs w:val="24"/>
        </w:rPr>
        <w:t xml:space="preserve"> составляет 34 недели, в 1 классе — 33 недели.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51C7D">
        <w:rPr>
          <w:rFonts w:ascii="Times New Roman" w:hAnsi="Times New Roman"/>
          <w:spacing w:val="2"/>
          <w:sz w:val="24"/>
          <w:szCs w:val="24"/>
        </w:rPr>
        <w:t xml:space="preserve">8 недель. Для обучающихся в 1 классе устанавливаются в </w:t>
      </w:r>
      <w:r w:rsidRPr="00B51C7D">
        <w:rPr>
          <w:rFonts w:ascii="Times New Roman" w:hAnsi="Times New Roman"/>
          <w:sz w:val="24"/>
          <w:szCs w:val="24"/>
        </w:rPr>
        <w:t>течение года дополнительные недельные каникулы.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Продолжительность урока составляет: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- в 1 классе — 35 минут;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- во 2 - 4 классах – 35 - 45 минут (по решению образовательной организации).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1.5.Учебный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</w:t>
      </w:r>
      <w:r w:rsidRPr="00B51C7D">
        <w:rPr>
          <w:rFonts w:ascii="Times New Roman" w:hAnsi="Times New Roman"/>
          <w:sz w:val="24"/>
          <w:szCs w:val="24"/>
        </w:rPr>
        <w:lastRenderedPageBreak/>
        <w:t>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2020/2021 учебный год предусматривает: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4-хлетний нормативный срок освоения образовательных программ начального общего образования для 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I</w:t>
      </w:r>
      <w:r w:rsidRPr="00B51C7D">
        <w:rPr>
          <w:rFonts w:ascii="Times New Roman" w:hAnsi="Times New Roman"/>
          <w:sz w:val="24"/>
          <w:szCs w:val="24"/>
          <w:lang w:bidi="en-US"/>
        </w:rPr>
        <w:t>-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IV</w:t>
      </w:r>
      <w:r w:rsidRPr="00B51C7D">
        <w:rPr>
          <w:rFonts w:ascii="Times New Roman" w:hAnsi="Times New Roman"/>
          <w:sz w:val="24"/>
          <w:szCs w:val="24"/>
        </w:rPr>
        <w:t>классов;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5-хлетний нормативный срок освоения образовательных программ основного общего образования для 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V</w:t>
      </w:r>
      <w:r w:rsidRPr="00B51C7D">
        <w:rPr>
          <w:rFonts w:ascii="Times New Roman" w:hAnsi="Times New Roman"/>
          <w:sz w:val="24"/>
          <w:szCs w:val="24"/>
          <w:lang w:bidi="en-US"/>
        </w:rPr>
        <w:t>-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IX</w:t>
      </w:r>
      <w:r w:rsidRPr="00B51C7D">
        <w:rPr>
          <w:rFonts w:ascii="Times New Roman" w:hAnsi="Times New Roman"/>
          <w:sz w:val="24"/>
          <w:szCs w:val="24"/>
        </w:rPr>
        <w:t>классов;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2-летний нормативный срок освоения образовательных программ среднего общего образования для 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X</w:t>
      </w:r>
      <w:r w:rsidRPr="00B51C7D">
        <w:rPr>
          <w:rFonts w:ascii="Times New Roman" w:hAnsi="Times New Roman"/>
          <w:sz w:val="24"/>
          <w:szCs w:val="24"/>
          <w:lang w:bidi="en-US"/>
        </w:rPr>
        <w:t>-</w:t>
      </w:r>
      <w:r w:rsidRPr="00B51C7D">
        <w:rPr>
          <w:rFonts w:ascii="Times New Roman" w:hAnsi="Times New Roman"/>
          <w:sz w:val="24"/>
          <w:szCs w:val="24"/>
          <w:lang w:val="en-US" w:bidi="en-US"/>
        </w:rPr>
        <w:t>XI</w:t>
      </w:r>
      <w:r w:rsidRPr="00B51C7D">
        <w:rPr>
          <w:rFonts w:ascii="Times New Roman" w:hAnsi="Times New Roman"/>
          <w:sz w:val="24"/>
          <w:szCs w:val="24"/>
        </w:rPr>
        <w:t>классов.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Учебный год в образовательных организациях начинается 01.09.2020г.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B51C7D">
        <w:rPr>
          <w:rFonts w:ascii="Times New Roman" w:hAnsi="Times New Roman"/>
          <w:sz w:val="24"/>
          <w:szCs w:val="24"/>
          <w:lang w:bidi="ru-RU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 w:rsidRPr="00B51C7D">
        <w:rPr>
          <w:rFonts w:ascii="Times New Roman" w:hAnsi="Times New Roman"/>
          <w:sz w:val="24"/>
          <w:szCs w:val="24"/>
          <w:lang w:bidi="ru-RU"/>
        </w:rPr>
        <w:t>Минобрнауки</w:t>
      </w:r>
      <w:proofErr w:type="spellEnd"/>
      <w:r w:rsidRPr="00B51C7D">
        <w:rPr>
          <w:rFonts w:ascii="Times New Roman" w:hAnsi="Times New Roman"/>
          <w:sz w:val="24"/>
          <w:szCs w:val="24"/>
          <w:lang w:bidi="ru-RU"/>
        </w:rPr>
        <w:t xml:space="preserve"> РФ от 31 декабря 2015 года №№ 1576, 1577, 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B51C7D">
        <w:rPr>
          <w:rFonts w:ascii="Times New Roman" w:hAnsi="Times New Roman"/>
          <w:b/>
          <w:sz w:val="24"/>
          <w:szCs w:val="24"/>
          <w:lang w:bidi="ru-RU"/>
        </w:rPr>
        <w:t>В соответствии с ФГОС начального общего, основного общего и среднего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1.6. В целях реализации основных общеобразовательных программ в соответствии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с образовательной программой образовательной организации осуществляется деление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классов на две группы: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</w:t>
      </w:r>
      <w:proofErr w:type="gramStart"/>
      <w:r w:rsidRPr="00B51C7D">
        <w:rPr>
          <w:rFonts w:ascii="Times New Roman" w:eastAsia="TimesNewRomanPSMT" w:hAnsi="Times New Roman"/>
          <w:sz w:val="24"/>
          <w:szCs w:val="24"/>
        </w:rPr>
        <w:t xml:space="preserve">наполняемостью </w:t>
      </w:r>
      <w:r w:rsidR="00FC55EB">
        <w:rPr>
          <w:rFonts w:ascii="Times New Roman" w:eastAsia="TimesNewRomanPSMT" w:hAnsi="Times New Roman"/>
          <w:sz w:val="24"/>
          <w:szCs w:val="24"/>
        </w:rPr>
        <w:t>.</w:t>
      </w:r>
      <w:proofErr w:type="gramEnd"/>
    </w:p>
    <w:p w:rsidR="009F6C4C" w:rsidRPr="00B51C7D" w:rsidRDefault="009F6C4C" w:rsidP="009F6C4C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</w:t>
      </w:r>
      <w:proofErr w:type="spellStart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 xml:space="preserve">.), по иностранному языку и второму иностранному языку (5–9 </w:t>
      </w:r>
      <w:proofErr w:type="spellStart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 xml:space="preserve">.), технологии (5–9 </w:t>
      </w:r>
      <w:proofErr w:type="spellStart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 xml:space="preserve">.), информатике, а также по физике и химии (во время проведения практических занятий) деление классов на две группы с учетом норм по предельно допустимой наполняемости групп. </w:t>
      </w:r>
    </w:p>
    <w:p w:rsidR="009F6C4C" w:rsidRPr="00B51C7D" w:rsidRDefault="009F6C4C" w:rsidP="009F6C4C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>Вместе с тем сообщаем, что отсутствие специальных норм по делению классов на группы не стоит рассматривать как запрет. Считаем, что деление классов на группы имеет педагогическое значение – повышает эффективность учебных занятий и индивидуализирует процесс обучения.</w:t>
      </w:r>
    </w:p>
    <w:p w:rsidR="009F6C4C" w:rsidRPr="00B51C7D" w:rsidRDefault="009F6C4C" w:rsidP="009F6C4C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>Таким образом, решение о делении классов на группы принимает самостоятельно общеобразовательная организация совместно со своим учредителем, с учетом наличия необходимых финансовых и педагогических ресурсов.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 наличии необходимых условий и средств возможно деление на группы классов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с меньшей наполняемостью при проведении занятий по другим учебным предметам, для организации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 подготовки и профильного обучения, в том числе изучения элективных учебных предметов.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</w:t>
      </w: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>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Рекомендуется деление IX классов на группы при организации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 подготовки.</w:t>
      </w:r>
    </w:p>
    <w:p w:rsidR="009F6C4C" w:rsidRPr="00B51C7D" w:rsidRDefault="009F6C4C" w:rsidP="009F6C4C">
      <w:pPr>
        <w:spacing w:line="240" w:lineRule="auto"/>
        <w:ind w:firstLine="709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</w:t>
      </w:r>
    </w:p>
    <w:p w:rsidR="009F6C4C" w:rsidRPr="00B51C7D" w:rsidRDefault="009F6C4C" w:rsidP="009F6C4C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1C7D">
        <w:rPr>
          <w:rFonts w:ascii="Times New Roman" w:eastAsia="Times New Roman" w:hAnsi="Times New Roman"/>
          <w:sz w:val="24"/>
          <w:szCs w:val="24"/>
          <w:lang w:eastAsia="ru-RU"/>
        </w:rPr>
        <w:t xml:space="preserve">Позиция деления классов на группы включается как организационно-педагогическое условие в образовательные программы общеобразовательной организации.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1.7. При организации обучения в дистанционной, очно-заочной и (или) заочной формах учебные планы должны быть основаны на требованиях ФГОС начального общего, основного общего образования, среднего общего образования 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1.8. 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1.9. Образовательные организации для использования при реализации образовательных программ выбирают: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1.10. Внеурочная деятельность является неотъемлемой и обязательной частью основной общеобразовательной программы.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Внеурочная деятельность осуществляется посредством реализации рабочих программ внеурочной деятельности.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Рабочие программы внеурочной деятельности должны содержать: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планируемые результаты внеурочной деятельности;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>- содержание внеурочной деятельности с указанием форм ее организации и видов деятельности;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тематическое планирование.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Участие во внеурочной деятельности является для обучающихся обязательным.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до 1350 часов за четыре года обучения на уровне начального общего образования;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до 1750 часов за пять лет обучения на уровне основного общего образования;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Рабочие программы внеурочной деятельности могут быть построены по модульному принципу и реализовываться с применением сетевой формы, электронного обучения, а также с использованием дистанционных образовательных технологий.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Формы реализации внеурочной деятельности образовательная организация определяет самостоятельно.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B51C7D">
        <w:rPr>
          <w:rFonts w:ascii="Times New Roman" w:eastAsia="TimesNewRomanPS-BoldMT" w:hAnsi="Times New Roman"/>
          <w:b/>
          <w:bCs/>
          <w:sz w:val="24"/>
          <w:szCs w:val="24"/>
        </w:rPr>
        <w:t>2. Начальное общее образование.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Учебный план определяет перечень, трудоемкость, последовательность и распределение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по периодам обучения учебных предметов, формы промежуточной аттестации обучающихся.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Примерный учебный план состоит из двух частей - обязательной части и части, формируемой участниками образовательных отношений.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b/>
          <w:sz w:val="24"/>
          <w:szCs w:val="24"/>
        </w:rPr>
        <w:t xml:space="preserve">Часть учебного плана, формируемая участниками образовательных отношений, </w:t>
      </w:r>
      <w:r w:rsidRPr="00B51C7D">
        <w:rPr>
          <w:rFonts w:ascii="Times New Roman" w:eastAsia="TimesNewRomanPSMT" w:hAnsi="Times New Roman"/>
          <w:sz w:val="24"/>
          <w:szCs w:val="24"/>
        </w:rPr>
        <w:t>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на проведение учебных занятий для углубленного изучения отдельных обязательных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учебных предметов;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на проведение учебных занятий, обеспечивающих различные интересы обучающихся, в том числе </w:t>
      </w:r>
      <w:r w:rsidRPr="00B51C7D">
        <w:rPr>
          <w:rFonts w:ascii="Times New Roman" w:eastAsia="TimesNewRomanPSMT" w:hAnsi="Times New Roman"/>
          <w:b/>
          <w:sz w:val="24"/>
          <w:szCs w:val="24"/>
        </w:rPr>
        <w:t>этнокультурные</w:t>
      </w:r>
      <w:r w:rsidRPr="00B51C7D">
        <w:rPr>
          <w:rFonts w:ascii="Times New Roman" w:eastAsia="TimesNewRomanPSMT" w:hAnsi="Times New Roman"/>
          <w:sz w:val="24"/>
          <w:szCs w:val="24"/>
        </w:rPr>
        <w:t>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</w:t>
      </w:r>
    </w:p>
    <w:p w:rsidR="009F6C4C" w:rsidRPr="00B51C7D" w:rsidRDefault="009F6C4C" w:rsidP="009F6C4C">
      <w:pPr>
        <w:pStyle w:val="a3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Часть учебного плана, формируемого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</w:t>
      </w: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>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Количество учебных занятий за 4 учебных года не может составлять менее 2904 часов и более 3345 часов.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B51C7D">
        <w:rPr>
          <w:rFonts w:ascii="Times New Roman" w:eastAsia="TimesNewRomanPS-BoldMT" w:hAnsi="Times New Roman"/>
          <w:b/>
          <w:bCs/>
          <w:sz w:val="24"/>
          <w:szCs w:val="24"/>
        </w:rPr>
        <w:t>Дополнительно: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группы.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Санитарно-эпидемиологическими требованиями к условиям и организации обучения в общеобразовательных учреждениях (п.10.1, абзац второй) определено, что при наличии необходимых условий и средств для обучения возможно деление классов по учебным предметам на группы. </w:t>
      </w:r>
    </w:p>
    <w:p w:rsidR="009F6C4C" w:rsidRPr="00B51C7D" w:rsidRDefault="009F6C4C" w:rsidP="009F6C4C">
      <w:pPr>
        <w:pStyle w:val="a3"/>
        <w:ind w:firstLine="426"/>
        <w:jc w:val="both"/>
        <w:rPr>
          <w:rFonts w:ascii="Times New Roman" w:eastAsia="TimesNewRomanPSMT" w:hAnsi="Times New Roman"/>
          <w:sz w:val="24"/>
          <w:szCs w:val="24"/>
          <w:highlight w:val="cyan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наполняемостью».</w:t>
      </w:r>
    </w:p>
    <w:p w:rsidR="00DD6BF1" w:rsidRPr="00B51C7D" w:rsidRDefault="009F6C4C" w:rsidP="00DD6BF1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Кроме того, общеобразовательная организация совместно со своим учредителем самостоятельно принимает решение о делении классов на группы, с учетом наличия необходимых финансовых и педагогических ресурсов. </w:t>
      </w:r>
      <w:r w:rsidR="00DD6BF1" w:rsidRPr="00B51C7D">
        <w:rPr>
          <w:rFonts w:ascii="Times New Roman" w:hAnsi="Times New Roman"/>
          <w:b/>
          <w:sz w:val="24"/>
          <w:szCs w:val="24"/>
          <w:lang w:eastAsia="ru-RU"/>
        </w:rPr>
        <w:t>Примерный учебный план</w:t>
      </w:r>
    </w:p>
    <w:p w:rsidR="00DD6BF1" w:rsidRPr="00B51C7D" w:rsidRDefault="00DD6BF1" w:rsidP="00DD6BF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1C7D">
        <w:rPr>
          <w:rFonts w:ascii="Times New Roman" w:hAnsi="Times New Roman"/>
          <w:b/>
          <w:sz w:val="24"/>
          <w:szCs w:val="24"/>
          <w:lang w:eastAsia="ru-RU"/>
        </w:rPr>
        <w:t xml:space="preserve">на уровне начального общего </w:t>
      </w:r>
      <w:proofErr w:type="gramStart"/>
      <w:r w:rsidRPr="00B51C7D">
        <w:rPr>
          <w:rFonts w:ascii="Times New Roman" w:hAnsi="Times New Roman"/>
          <w:b/>
          <w:sz w:val="24"/>
          <w:szCs w:val="24"/>
          <w:lang w:eastAsia="ru-RU"/>
        </w:rPr>
        <w:t xml:space="preserve">образования  </w:t>
      </w:r>
      <w:r w:rsidRPr="00B51C7D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B51C7D">
        <w:rPr>
          <w:rFonts w:ascii="Times New Roman" w:hAnsi="Times New Roman"/>
          <w:b/>
          <w:sz w:val="24"/>
          <w:szCs w:val="24"/>
        </w:rPr>
        <w:t>6-дневная неделя)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552"/>
        <w:gridCol w:w="992"/>
        <w:gridCol w:w="992"/>
        <w:gridCol w:w="992"/>
        <w:gridCol w:w="993"/>
        <w:gridCol w:w="1134"/>
      </w:tblGrid>
      <w:tr w:rsidR="00DD6BF1" w:rsidRPr="00B51C7D" w:rsidTr="0062342E">
        <w:trPr>
          <w:trHeight w:val="37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DD6BF1" w:rsidRPr="00B51C7D" w:rsidRDefault="00DD6BF1" w:rsidP="0062342E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Классы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 в неделю/год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ind w:right="-87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12/540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13/405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6/204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13/438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5/168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иозных культур и светской этики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12/405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19/627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21/714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22/748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83/2803</w:t>
            </w:r>
          </w:p>
        </w:tc>
      </w:tr>
      <w:tr w:rsidR="00DD6BF1" w:rsidRPr="00B51C7D" w:rsidTr="0062342E">
        <w:trPr>
          <w:trHeight w:val="375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2F3727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F372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2F3727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F372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2F3727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F372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2F3727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F372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2F3727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F372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16/542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9B69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9B69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  <w:r w:rsidRPr="00B51C7D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8824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9B69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 на родном русском языке</w:t>
            </w:r>
            <w:r w:rsidRPr="00B51C7D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8824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24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5961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3/102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Default="00DD6BF1" w:rsidP="0062342E">
            <w:r w:rsidRPr="005961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</w:tr>
      <w:tr w:rsidR="00DD6BF1" w:rsidRPr="00B51C7D" w:rsidTr="0062342E">
        <w:trPr>
          <w:trHeight w:val="499"/>
          <w:jc w:val="center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F1" w:rsidRPr="00B51C7D" w:rsidRDefault="00DD6BF1" w:rsidP="0062342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Максимально допустимая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BF1" w:rsidRPr="00B51C7D" w:rsidRDefault="00DD6BF1" w:rsidP="0062342E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99/3345</w:t>
            </w:r>
          </w:p>
        </w:tc>
      </w:tr>
    </w:tbl>
    <w:p w:rsidR="00DD6BF1" w:rsidRPr="00B51C7D" w:rsidRDefault="00DD6BF1" w:rsidP="00DD6BF1">
      <w:pPr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  <w:sz w:val="24"/>
          <w:szCs w:val="24"/>
        </w:rPr>
        <w:t>2</w:t>
      </w:r>
      <w:r w:rsidRPr="00B51C7D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B51C7D">
        <w:rPr>
          <w:rFonts w:ascii="Times New Roman" w:hAnsi="Times New Roman"/>
          <w:sz w:val="24"/>
          <w:szCs w:val="24"/>
        </w:rPr>
        <w:t xml:space="preserve"> из части, формируемой участниками образовательных отношений. </w:t>
      </w:r>
    </w:p>
    <w:p w:rsidR="009F6C4C" w:rsidRPr="00B51C7D" w:rsidRDefault="009F6C4C" w:rsidP="009F6C4C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51C7D">
        <w:rPr>
          <w:rFonts w:ascii="Times New Roman" w:hAnsi="Times New Roman"/>
          <w:b/>
          <w:sz w:val="24"/>
          <w:szCs w:val="24"/>
        </w:rPr>
        <w:t>3. Основное общее образование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 xml:space="preserve">Количество учебных занятий за 5 лет не может составлять менее 5267 часов и более 6020 часов.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</w:t>
      </w: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>имеющих государственную аккредитацию образовательных программ основного общего образования):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- другие виды учебной, воспитательной, спортивной и иной деятельности обучающихся.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Углубленное изучение отдельных учебных предметов может быть организовано в V-V</w:t>
      </w:r>
      <w:r w:rsidRPr="00B51C7D">
        <w:rPr>
          <w:rFonts w:ascii="Times New Roman" w:eastAsia="TimesNewRomanPSMT" w:hAnsi="Times New Roman"/>
          <w:sz w:val="24"/>
          <w:szCs w:val="24"/>
          <w:lang w:val="en-US"/>
        </w:rPr>
        <w:t>II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B51C7D">
        <w:rPr>
          <w:rFonts w:ascii="Times New Roman" w:eastAsia="TimesNewRomanPSMT" w:hAnsi="Times New Roman"/>
          <w:sz w:val="24"/>
          <w:szCs w:val="24"/>
          <w:lang w:val="en-US"/>
        </w:rPr>
        <w:t>II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 классах используются часы части учебного плана, формируемой участниками образовательных отношений.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На изучение учебного предмета «Иностранный язык» предусмотрено на базовом уровне 3 часа в неделю. При изучении учебного предмета «Иностранный язык»</w:t>
      </w:r>
      <w:r w:rsidR="00FC55E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51C7D">
        <w:rPr>
          <w:rFonts w:ascii="Times New Roman" w:eastAsia="TimesNewRomanPSMT" w:hAnsi="Times New Roman"/>
          <w:sz w:val="24"/>
          <w:szCs w:val="24"/>
        </w:rPr>
        <w:t>на углубленном уровне количество учебных часов увеличивается на 1-4 часа в неделю.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b/>
          <w:sz w:val="24"/>
          <w:szCs w:val="24"/>
        </w:rPr>
        <w:t>Второй иностранный язык.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 Изучение второго иностранного языка на уровне основного общего образования (5-9 классы) является обязательным, поскольку предусматривается ФГОС основного общего образования. ФГОС ООО не определяет, с какого класса нужно вводить второй иностранный язык. Школа сама решает, с 5-го или с последующих классов ученики будут изучать этот предмет (п. 6 ч. 3 ст. 28 Федерального закона от 29.12.2012 № 273-ФЗ).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соответствии с ФГОС ООО формирование учебного плана образовательной программы основного общего образования осуществляется с учетом обязательных для изучения учебных предметов "Иностранный язык" и "Второй иностранный язык" предметной области "Иностранные языки".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 этом необходимо иметь в виду, что образовательная организация, обладая на основании статьи 28 Федерального закона автономией в осуществлении образовательной деятельности, самостоятельно определяет объем часов на изучение учебного предмета "Иностранный язык" и "Второй иностранный язык", а также их распределение по годам обучения в пределах указанного уровня образования, а также иностранные языки, которые будут изучаться в рамках образовательной программы основного общего образования, исходя из специфики образовательной организации, ее материально-технических, кадровых и иных возможностей.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Изучение учебного предмета «Технология» в V-V</w:t>
      </w:r>
      <w:r w:rsidRPr="00B51C7D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рамках обязательной технологической подготовки обучающихся V</w:t>
      </w:r>
      <w:r w:rsidRPr="00B51C7D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B51C7D">
        <w:rPr>
          <w:rFonts w:ascii="Times New Roman" w:eastAsia="TimesNewRomanPSMT" w:hAnsi="Times New Roman"/>
          <w:sz w:val="24"/>
          <w:szCs w:val="24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Для организации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профориентационных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 программ для выбора профиля дальнейшего обучения и построения индивидуального образовательного маршрута.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B51C7D">
        <w:rPr>
          <w:rFonts w:ascii="Times New Roman" w:eastAsia="TimesNewRomanPSMT" w:hAnsi="Times New Roman"/>
          <w:b/>
          <w:sz w:val="24"/>
          <w:szCs w:val="24"/>
        </w:rPr>
        <w:t xml:space="preserve">Предметы этнокультурного компонента. </w:t>
      </w:r>
      <w:r w:rsidRPr="00B51C7D">
        <w:rPr>
          <w:rFonts w:ascii="Times New Roman" w:eastAsia="TimesNewRomanPSMT" w:hAnsi="Times New Roman"/>
          <w:sz w:val="24"/>
          <w:szCs w:val="24"/>
        </w:rPr>
        <w:t>«Концепция нового учебно-методического комплекта по отечественной истории» включает в себя   Историко-культурный   стандарт, который определяет основные подходы к преподаванию отечественной истории в современной школе, в том числе и по изучению региональной истории. Изучение предмета «История Дагестана» должно идти параллельно (синхронно) с изучением предмета «История России». В связи с этим должна быть разработана авторская программа и учебные материалы, предусматривающие   порядок изучения истории Дагестана в соответствии с линейной структурой изучения курса отечественной истории. Региональной тематике могут посвящаться как целый урок, так и его фрагмент, в содержании предметов можно выделить ключевые явления, процессы, которые могут изучаться как на уровне России, так и региона.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Реализация содержания региональных особенностей Географии Дагестана возможна через включение тем по региональной географии в процессе изучения предмета «География» (8-9 классы), решение комплексных и интегрированных ситуационных и практико-ориентированных задач, расчетных задач, проектов, уроков-диспутов, уроков-исследований и др.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В соответствии с требованиями ФГОС основного общего образования основная образовательная программа общеобразовательной организации включает часть, формируемую участниками образовательных отношений, которая может включать вопросы, связанные с региональной (краеведческой) спецификой развития, куда могут быть включены предметы «История Дагестана» и «География Дагестана» отдельными дисциплинами, либо блоками (модульно).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Согласно нормам части 2 статьи 38 Федерального закона «Об образовании в Российской Федерации» образовательные организации самостоятельно определяют содержание образования, учебно-методическое сопровождение, образовательные технологии, и поэтому право принятия решения о вариантах реализации регионального компонента и ответственность остается за образовательной организацией.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B51C7D">
        <w:rPr>
          <w:rFonts w:ascii="Times New Roman" w:eastAsia="TimesNewRomanPS-BoldMT" w:hAnsi="Times New Roman"/>
          <w:b/>
          <w:bCs/>
          <w:sz w:val="24"/>
          <w:szCs w:val="24"/>
        </w:rPr>
        <w:t>Дополнительно: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</w:t>
      </w:r>
      <w:r w:rsidRPr="00B51C7D">
        <w:rPr>
          <w:rFonts w:ascii="Times New Roman" w:eastAsia="TimesNewRomanPSMT" w:hAnsi="Times New Roman"/>
          <w:sz w:val="24"/>
          <w:szCs w:val="24"/>
        </w:rPr>
        <w:lastRenderedPageBreak/>
        <w:t>не более 350 часов) с учетом интересов обучающихся и возможностей образовательной организации.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9F6C4C" w:rsidRPr="00B51C7D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F6C4C" w:rsidRPr="009F6C4C" w:rsidRDefault="009F6C4C" w:rsidP="009F6C4C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51C7D">
        <w:rPr>
          <w:rFonts w:ascii="Times New Roman" w:eastAsia="TimesNewRomanPSMT" w:hAnsi="Times New Roman"/>
          <w:sz w:val="24"/>
          <w:szCs w:val="24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(5–9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кл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.), по иностранному языку и второму иностранному языку (5–9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кл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 xml:space="preserve">.), технологии (5–9 </w:t>
      </w:r>
      <w:proofErr w:type="spellStart"/>
      <w:r w:rsidRPr="00B51C7D">
        <w:rPr>
          <w:rFonts w:ascii="Times New Roman" w:eastAsia="TimesNewRomanPSMT" w:hAnsi="Times New Roman"/>
          <w:sz w:val="24"/>
          <w:szCs w:val="24"/>
        </w:rPr>
        <w:t>кл</w:t>
      </w:r>
      <w:proofErr w:type="spellEnd"/>
      <w:r w:rsidRPr="00B51C7D">
        <w:rPr>
          <w:rFonts w:ascii="Times New Roman" w:eastAsia="TimesNewRomanPSMT" w:hAnsi="Times New Roman"/>
          <w:sz w:val="24"/>
          <w:szCs w:val="24"/>
        </w:rPr>
        <w:t>.), информатике, а также по физике и химии (во время проведения практических занятий) деление классов на две группы.</w:t>
      </w:r>
    </w:p>
    <w:p w:rsidR="00FC55EB" w:rsidRPr="00B51C7D" w:rsidRDefault="00FC55EB" w:rsidP="00FC55E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51C7D">
        <w:rPr>
          <w:rFonts w:ascii="Times New Roman" w:hAnsi="Times New Roman"/>
          <w:b/>
          <w:sz w:val="24"/>
          <w:szCs w:val="24"/>
        </w:rPr>
        <w:t>Примерный учебный план</w:t>
      </w:r>
    </w:p>
    <w:p w:rsidR="00FC55EB" w:rsidRPr="00B51C7D" w:rsidRDefault="00FC55EB" w:rsidP="00FC55E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1C7D">
        <w:rPr>
          <w:rFonts w:ascii="Times New Roman" w:hAnsi="Times New Roman"/>
          <w:b/>
          <w:sz w:val="24"/>
          <w:szCs w:val="24"/>
        </w:rPr>
        <w:t xml:space="preserve">на уровне основного общего образования в рамках федерального государственного образовательного стандарта основного общего образования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410"/>
        <w:gridCol w:w="851"/>
        <w:gridCol w:w="850"/>
        <w:gridCol w:w="851"/>
        <w:gridCol w:w="992"/>
        <w:gridCol w:w="1122"/>
        <w:gridCol w:w="12"/>
        <w:gridCol w:w="1417"/>
      </w:tblGrid>
      <w:tr w:rsidR="00FC55EB" w:rsidRPr="00B51C7D" w:rsidTr="00FC55EB">
        <w:trPr>
          <w:trHeight w:val="291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FC55EB" w:rsidRPr="00B51C7D" w:rsidRDefault="00FC55EB" w:rsidP="00FC55EB">
            <w:pPr>
              <w:pStyle w:val="a3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FC55EB" w:rsidRPr="00B51C7D" w:rsidTr="00FC55EB">
        <w:trPr>
          <w:cantSplit/>
          <w:trHeight w:val="706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/год</w:t>
            </w:r>
          </w:p>
        </w:tc>
      </w:tr>
      <w:tr w:rsidR="00FC55EB" w:rsidRPr="00B51C7D" w:rsidTr="00FC55EB">
        <w:trPr>
          <w:gridAfter w:val="6"/>
          <w:wAfter w:w="5244" w:type="dxa"/>
          <w:trHeight w:val="272"/>
          <w:jc w:val="center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FC55EB" w:rsidRPr="00B51C7D" w:rsidTr="00FC55EB">
        <w:trPr>
          <w:trHeight w:val="23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 xml:space="preserve"> Русский язык</w:t>
            </w:r>
          </w:p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FC55EB" w:rsidRPr="00B51C7D" w:rsidTr="00FC55EB">
        <w:trPr>
          <w:trHeight w:val="264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FC55EB" w:rsidRPr="00B51C7D" w:rsidTr="00FC55EB">
        <w:trPr>
          <w:trHeight w:val="183"/>
          <w:jc w:val="center"/>
        </w:trPr>
        <w:tc>
          <w:tcPr>
            <w:tcW w:w="22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ерату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FC55EB" w:rsidRPr="00B51C7D" w:rsidTr="00FC55EB">
        <w:trPr>
          <w:trHeight w:val="36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FC55EB" w:rsidRPr="00B51C7D" w:rsidTr="00FC55EB">
        <w:trPr>
          <w:trHeight w:val="347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Иност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ранны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FC55EB" w:rsidRPr="00B51C7D" w:rsidTr="00FC55EB">
        <w:trPr>
          <w:trHeight w:val="254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FC55EB" w:rsidRPr="00B51C7D" w:rsidTr="00FC55EB">
        <w:trPr>
          <w:trHeight w:val="257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272</w:t>
            </w:r>
          </w:p>
        </w:tc>
      </w:tr>
      <w:tr w:rsidR="00FC55EB" w:rsidRPr="00B51C7D" w:rsidTr="00FC55EB">
        <w:trPr>
          <w:trHeight w:val="306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FC55EB" w:rsidRPr="00B51C7D" w:rsidTr="00FC55EB">
        <w:trPr>
          <w:trHeight w:val="225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FC55EB" w:rsidRPr="00B51C7D" w:rsidTr="00FC55EB">
        <w:trPr>
          <w:trHeight w:val="375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FC55EB" w:rsidRPr="00B51C7D" w:rsidTr="00FC55EB">
        <w:trPr>
          <w:trHeight w:val="206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FC55EB" w:rsidRPr="00B51C7D" w:rsidTr="00FC55EB">
        <w:trPr>
          <w:trHeight w:val="253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1,5/51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7,5/255</w:t>
            </w:r>
          </w:p>
        </w:tc>
      </w:tr>
      <w:tr w:rsidR="00FC55EB" w:rsidRPr="00B51C7D" w:rsidTr="00FC55EB">
        <w:trPr>
          <w:trHeight w:val="245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FC55EB" w:rsidRPr="00B51C7D" w:rsidTr="00FC55EB">
        <w:trPr>
          <w:trHeight w:val="222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FC55EB" w:rsidRPr="00B51C7D" w:rsidTr="00FC55EB">
        <w:trPr>
          <w:trHeight w:val="212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FC55EB" w:rsidRPr="00B51C7D" w:rsidTr="00FC55EB">
        <w:trPr>
          <w:trHeight w:val="271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FC55EB" w:rsidRPr="00B51C7D" w:rsidTr="00FC55EB">
        <w:trPr>
          <w:trHeight w:val="219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FC55EB" w:rsidRPr="00B51C7D" w:rsidTr="00FC55EB">
        <w:trPr>
          <w:trHeight w:val="2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FC55EB" w:rsidRPr="00B51C7D" w:rsidTr="00FC55EB">
        <w:trPr>
          <w:trHeight w:val="213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15/510</w:t>
            </w:r>
          </w:p>
        </w:tc>
      </w:tr>
      <w:tr w:rsidR="00FC55EB" w:rsidRPr="00B51C7D" w:rsidTr="00FC55EB">
        <w:trPr>
          <w:trHeight w:val="262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FC55EB" w:rsidRPr="00B51C7D" w:rsidTr="00FC55EB">
        <w:trPr>
          <w:trHeight w:val="228"/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22/748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23/782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27/918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30/1020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26,5/901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AF02BA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F02BA">
              <w:rPr>
                <w:rFonts w:ascii="Times New Roman" w:hAnsi="Times New Roman"/>
                <w:b/>
                <w:bCs/>
              </w:rPr>
              <w:t>128,5/4369</w:t>
            </w:r>
          </w:p>
        </w:tc>
      </w:tr>
      <w:tr w:rsidR="00FC55EB" w:rsidRPr="00B51C7D" w:rsidTr="00FC55EB">
        <w:trPr>
          <w:trHeight w:val="255"/>
          <w:jc w:val="center"/>
        </w:trPr>
        <w:tc>
          <w:tcPr>
            <w:tcW w:w="10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C55EB" w:rsidRPr="00B51C7D" w:rsidTr="00FC55EB">
        <w:trPr>
          <w:trHeight w:val="22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442</w:t>
            </w:r>
          </w:p>
        </w:tc>
      </w:tr>
      <w:tr w:rsidR="00FC55EB" w:rsidRPr="00B51C7D" w:rsidTr="00FC55EB">
        <w:trPr>
          <w:trHeight w:val="253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306</w:t>
            </w:r>
          </w:p>
        </w:tc>
      </w:tr>
      <w:tr w:rsidR="00FC55EB" w:rsidRPr="00B51C7D" w:rsidTr="00FC55EB">
        <w:trPr>
          <w:trHeight w:val="421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Родной язык и родная лит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ерату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FC55EB" w:rsidRPr="00B51C7D" w:rsidTr="00FC55EB">
        <w:trPr>
          <w:trHeight w:val="28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FC55EB" w:rsidRPr="00B51C7D" w:rsidTr="00FC55EB">
        <w:trPr>
          <w:trHeight w:val="13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FC55EB" w:rsidRPr="00B51C7D" w:rsidTr="00FC55EB">
        <w:trPr>
          <w:trHeight w:val="199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FC55EB" w:rsidRPr="00B51C7D" w:rsidTr="00FC55EB">
        <w:trPr>
          <w:trHeight w:val="116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ЕНП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</w:tr>
      <w:tr w:rsidR="00FC55EB" w:rsidRPr="00B51C7D" w:rsidTr="00FC55EB">
        <w:trPr>
          <w:trHeight w:val="12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  <w:r w:rsidRPr="00B51C7D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FC55EB" w:rsidRPr="00B51C7D" w:rsidTr="00FC55EB">
        <w:trPr>
          <w:trHeight w:val="533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left="-111" w:right="-108" w:firstLine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География (География Дагестана)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</w:tr>
      <w:tr w:rsidR="00FC55EB" w:rsidRPr="00B51C7D" w:rsidTr="00FC55EB">
        <w:trPr>
          <w:trHeight w:val="499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История России (История Дагестана)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FC55EB" w:rsidRPr="00B51C7D" w:rsidTr="00FC55EB">
        <w:trPr>
          <w:trHeight w:val="142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КТНД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FC55EB" w:rsidRPr="00B51C7D" w:rsidTr="00FC55EB">
        <w:trPr>
          <w:trHeight w:val="1122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FC55EB" w:rsidRPr="00B51C7D" w:rsidTr="00FC55EB">
        <w:trPr>
          <w:trHeight w:val="30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5EB" w:rsidRPr="00B51C7D" w:rsidRDefault="00FC55EB" w:rsidP="00FC55EB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B51C7D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</w:tr>
      <w:tr w:rsidR="00FC55EB" w:rsidRPr="00B51C7D" w:rsidTr="00FC55EB">
        <w:trPr>
          <w:trHeight w:val="236"/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B51C7D" w:rsidRDefault="00FC55EB" w:rsidP="00FC55EB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1C7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ind w:right="-105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10/340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10/340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8/272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6/204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9,5/323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43,5/1479</w:t>
            </w:r>
          </w:p>
        </w:tc>
      </w:tr>
      <w:tr w:rsidR="00FC55EB" w:rsidRPr="00B51C7D" w:rsidTr="00FC55EB">
        <w:trPr>
          <w:trHeight w:val="267"/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B" w:rsidRPr="002829E2" w:rsidRDefault="00FC55EB" w:rsidP="00FC55EB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29E2">
              <w:rPr>
                <w:rFonts w:ascii="Times New Roman" w:hAnsi="Times New Roman"/>
                <w:b/>
                <w:bCs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29E2">
              <w:rPr>
                <w:rFonts w:ascii="Times New Roman" w:hAnsi="Times New Roman"/>
                <w:b/>
                <w:bCs/>
                <w:sz w:val="18"/>
                <w:szCs w:val="18"/>
              </w:rPr>
              <w:t>32/1088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29E2">
              <w:rPr>
                <w:rFonts w:ascii="Times New Roman" w:hAnsi="Times New Roman"/>
                <w:b/>
                <w:bCs/>
                <w:sz w:val="18"/>
                <w:szCs w:val="18"/>
              </w:rPr>
              <w:t>33/1122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29E2">
              <w:rPr>
                <w:rFonts w:ascii="Times New Roman" w:hAnsi="Times New Roman"/>
                <w:b/>
                <w:bCs/>
                <w:sz w:val="18"/>
                <w:szCs w:val="18"/>
              </w:rPr>
              <w:t>35/1190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29E2">
              <w:rPr>
                <w:rFonts w:ascii="Times New Roman" w:hAnsi="Times New Roman"/>
                <w:b/>
                <w:bCs/>
                <w:sz w:val="18"/>
                <w:szCs w:val="18"/>
              </w:rPr>
              <w:t>36/1224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36/1224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5EB" w:rsidRPr="002829E2" w:rsidRDefault="00FC55EB" w:rsidP="00FC55EB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829E2">
              <w:rPr>
                <w:rFonts w:ascii="Times New Roman" w:hAnsi="Times New Roman"/>
                <w:b/>
                <w:bCs/>
              </w:rPr>
              <w:t>172/5848</w:t>
            </w:r>
          </w:p>
        </w:tc>
      </w:tr>
    </w:tbl>
    <w:p w:rsidR="00FC55EB" w:rsidRPr="00B51C7D" w:rsidRDefault="00FC55EB" w:rsidP="00FC55EB">
      <w:pPr>
        <w:rPr>
          <w:rFonts w:ascii="Times New Roman" w:hAnsi="Times New Roman"/>
          <w:sz w:val="24"/>
          <w:szCs w:val="24"/>
        </w:rPr>
      </w:pPr>
      <w:r w:rsidRPr="00B51C7D">
        <w:rPr>
          <w:rFonts w:ascii="Times New Roman" w:hAnsi="Times New Roman"/>
          <w:sz w:val="24"/>
          <w:szCs w:val="24"/>
        </w:rPr>
        <w:t>* 1 час из части, формируемой участниками образовательных отношений.</w:t>
      </w:r>
    </w:p>
    <w:sectPr w:rsidR="00FC55EB" w:rsidRPr="00B51C7D" w:rsidSect="009F6C4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4C"/>
    <w:rsid w:val="002208E4"/>
    <w:rsid w:val="002A6E4C"/>
    <w:rsid w:val="004A6FFB"/>
    <w:rsid w:val="007D7239"/>
    <w:rsid w:val="00806592"/>
    <w:rsid w:val="009F6C4C"/>
    <w:rsid w:val="00AF5CEF"/>
    <w:rsid w:val="00B87DA7"/>
    <w:rsid w:val="00C37F82"/>
    <w:rsid w:val="00CA4816"/>
    <w:rsid w:val="00D97086"/>
    <w:rsid w:val="00DD6BF1"/>
    <w:rsid w:val="00E023A2"/>
    <w:rsid w:val="00FC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D0C46-D27A-4913-814E-74B4B99E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C4C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C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37F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7F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F3D8F-639B-4D21-B103-6DD10E1D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5152</Words>
  <Characters>29370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cp:lastPrinted>2020-08-29T17:44:00Z</cp:lastPrinted>
  <dcterms:created xsi:type="dcterms:W3CDTF">2020-08-29T15:59:00Z</dcterms:created>
  <dcterms:modified xsi:type="dcterms:W3CDTF">2020-12-15T02:58:00Z</dcterms:modified>
</cp:coreProperties>
</file>