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1823E4" w:rsidRPr="001823E4" w:rsidTr="001823E4">
        <w:tc>
          <w:tcPr>
            <w:tcW w:w="4253" w:type="dxa"/>
            <w:hideMark/>
          </w:tcPr>
          <w:p w:rsidR="001823E4" w:rsidRPr="001823E4" w:rsidRDefault="00BC2F1C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  <w:bookmarkStart w:id="0" w:name="_GoBack"/>
            <w:bookmarkEnd w:id="0"/>
            <w:r w:rsidR="001823E4" w:rsidRPr="001823E4">
              <w:rPr>
                <w:rFonts w:ascii="Times New Roman" w:eastAsia="Times New Roman" w:hAnsi="Times New Roman" w:cs="Times New Roman"/>
                <w:color w:val="000000"/>
              </w:rPr>
              <w:t xml:space="preserve"> и принято</w:t>
            </w:r>
          </w:p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на заседании педагогического совета</w:t>
            </w:r>
          </w:p>
          <w:p w:rsidR="001823E4" w:rsidRPr="001823E4" w:rsidRDefault="00BC2F1C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 от 1 октября 2021 г. №6</w:t>
            </w:r>
          </w:p>
        </w:tc>
        <w:tc>
          <w:tcPr>
            <w:tcW w:w="1417" w:type="dxa"/>
          </w:tcPr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92" w:type="dxa"/>
            <w:hideMark/>
          </w:tcPr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Утверждаю</w:t>
            </w:r>
          </w:p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МБОУ </w:t>
            </w:r>
            <w:r w:rsidR="00BC2F1C">
              <w:rPr>
                <w:rFonts w:ascii="Times New Roman" w:eastAsia="Times New Roman" w:hAnsi="Times New Roman" w:cs="Times New Roman"/>
                <w:color w:val="000000"/>
              </w:rPr>
              <w:t>«Иракинская О</w:t>
            </w:r>
            <w:r w:rsidRPr="001823E4"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  <w:r w:rsidR="00BC2F1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1823E4" w:rsidRPr="001823E4" w:rsidRDefault="001823E4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E4">
              <w:rPr>
                <w:rFonts w:ascii="Times New Roman" w:eastAsia="Times New Roman" w:hAnsi="Times New Roman" w:cs="Times New Roman"/>
                <w:color w:val="000000"/>
              </w:rPr>
              <w:t xml:space="preserve">__________ </w:t>
            </w:r>
            <w:r w:rsidR="00BC2F1C">
              <w:rPr>
                <w:rFonts w:ascii="Times New Roman" w:eastAsia="Times New Roman" w:hAnsi="Times New Roman" w:cs="Times New Roman"/>
                <w:color w:val="000000"/>
              </w:rPr>
              <w:t>Алибекова М.М</w:t>
            </w:r>
          </w:p>
          <w:p w:rsidR="001823E4" w:rsidRPr="001823E4" w:rsidRDefault="00BC2F1C" w:rsidP="001823E4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 № __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1 октября 2021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</w:tr>
    </w:tbl>
    <w:p w:rsidR="0051518D" w:rsidRPr="0051518D" w:rsidRDefault="0051518D" w:rsidP="0051518D">
      <w:pPr>
        <w:pStyle w:val="Style5"/>
        <w:widowControl/>
        <w:contextualSpacing/>
        <w:rPr>
          <w:rStyle w:val="FontStyle18"/>
          <w:rFonts w:ascii="Times New Roman" w:hAnsi="Times New Roman" w:cs="Times New Roman"/>
          <w:noProof/>
          <w:sz w:val="24"/>
          <w:szCs w:val="24"/>
        </w:rPr>
      </w:pPr>
    </w:p>
    <w:p w:rsidR="0051518D" w:rsidRDefault="0051518D" w:rsidP="00313599">
      <w:pPr>
        <w:pStyle w:val="Style5"/>
        <w:widowControl/>
        <w:contextualSpacing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8F1C60" w:rsidRDefault="008F1C60" w:rsidP="00BC2F1C">
      <w:pPr>
        <w:pStyle w:val="Style5"/>
        <w:widowControl/>
        <w:contextualSpacing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>Положение</w:t>
      </w:r>
    </w:p>
    <w:p w:rsidR="0051518D" w:rsidRPr="0051518D" w:rsidRDefault="0051518D" w:rsidP="00BC2F1C">
      <w:pPr>
        <w:pStyle w:val="Style5"/>
        <w:widowControl/>
        <w:contextualSpacing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8F1C60" w:rsidRPr="0051518D" w:rsidRDefault="008F1C60" w:rsidP="00BC2F1C">
      <w:pPr>
        <w:pStyle w:val="Style6"/>
        <w:widowControl/>
        <w:spacing w:line="240" w:lineRule="auto"/>
        <w:ind w:left="418"/>
        <w:contextualSpacing/>
        <w:rPr>
          <w:rStyle w:val="FontStyle18"/>
          <w:rFonts w:ascii="Times New Roman" w:hAnsi="Times New Roman" w:cs="Times New Roman"/>
          <w:sz w:val="24"/>
          <w:szCs w:val="24"/>
        </w:rPr>
      </w:pP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>о конкурсах, олимпиадах, выставках, смотрах, физкультурных мероприятиях, спортивных мероприятиях</w:t>
      </w:r>
    </w:p>
    <w:p w:rsidR="008F1C60" w:rsidRPr="0051518D" w:rsidRDefault="008F1C60" w:rsidP="00BC2F1C">
      <w:pPr>
        <w:pStyle w:val="Style7"/>
        <w:widowControl/>
        <w:tabs>
          <w:tab w:val="left" w:pos="264"/>
        </w:tabs>
        <w:spacing w:before="230" w:line="240" w:lineRule="auto"/>
        <w:contextualSpacing/>
        <w:rPr>
          <w:rStyle w:val="FontStyle18"/>
          <w:rFonts w:ascii="Times New Roman" w:hAnsi="Times New Roman" w:cs="Times New Roman"/>
          <w:sz w:val="24"/>
          <w:szCs w:val="24"/>
        </w:rPr>
      </w:pP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>1.</w:t>
      </w: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8F1C60" w:rsidRPr="0051518D" w:rsidRDefault="008F1C60" w:rsidP="00BC2F1C">
      <w:pPr>
        <w:pStyle w:val="Style1"/>
        <w:widowControl/>
        <w:tabs>
          <w:tab w:val="left" w:pos="413"/>
        </w:tabs>
        <w:spacing w:before="34" w:line="240" w:lineRule="auto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1.1.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ab/>
        <w:t>Положение об участии обучающихся в конкурсах, выставках, смотрах,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олимпиадах, акциях, спортивных и других массовых мероприятиях (далее -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Положение) разработано в соответствии со статьей 34 и 22 Федерального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Закона от 29.12.2012 г. № 273 - ФЗ «Об образовании в Российской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Федерации», образовательными программами начального общего,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 xml:space="preserve">основного общего образования, Уставом Муниципального бюджетного 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общеобразовательного учреждения «</w:t>
      </w:r>
      <w:r w:rsidR="00BC2F1C">
        <w:rPr>
          <w:rStyle w:val="FontStyle19"/>
          <w:rFonts w:ascii="Times New Roman" w:hAnsi="Times New Roman" w:cs="Times New Roman"/>
          <w:sz w:val="24"/>
          <w:szCs w:val="24"/>
        </w:rPr>
        <w:t>Иракинская основная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 xml:space="preserve"> общеобразовательная школа» (далее - Учреждение) и другими нормативно-правовыми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актами по вопросам образования, социальной защиты прав и интересов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обучающихся.</w:t>
      </w:r>
    </w:p>
    <w:p w:rsidR="008F1C60" w:rsidRPr="0051518D" w:rsidRDefault="008F1C60" w:rsidP="00BC2F1C">
      <w:pPr>
        <w:pStyle w:val="Style1"/>
        <w:widowControl/>
        <w:tabs>
          <w:tab w:val="left" w:pos="619"/>
        </w:tabs>
        <w:spacing w:before="77" w:line="240" w:lineRule="auto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1.2.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ab/>
        <w:t xml:space="preserve">Положение регламентирует участие обучающихся в </w:t>
      </w:r>
      <w:r w:rsidR="00BC2F1C" w:rsidRPr="0051518D">
        <w:rPr>
          <w:rStyle w:val="FontStyle19"/>
          <w:rFonts w:ascii="Times New Roman" w:hAnsi="Times New Roman" w:cs="Times New Roman"/>
          <w:sz w:val="24"/>
          <w:szCs w:val="24"/>
        </w:rPr>
        <w:t>конкурсах, выставках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, смотрах, олимпиадах, акциях, спортивных и других массовых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 xml:space="preserve">мероприятиях, проводимых Учреждением и другими </w:t>
      </w:r>
      <w:r w:rsidR="00BC2F1C" w:rsidRPr="0051518D">
        <w:rPr>
          <w:rStyle w:val="FontStyle19"/>
          <w:rFonts w:ascii="Times New Roman" w:hAnsi="Times New Roman" w:cs="Times New Roman"/>
          <w:sz w:val="24"/>
          <w:szCs w:val="24"/>
        </w:rPr>
        <w:t>муниципальными, региональными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, всероссийскими, международными организациями.</w:t>
      </w:r>
    </w:p>
    <w:p w:rsidR="008F1C60" w:rsidRPr="0051518D" w:rsidRDefault="008F1C60" w:rsidP="00BC2F1C">
      <w:pPr>
        <w:pStyle w:val="Style7"/>
        <w:widowControl/>
        <w:spacing w:line="240" w:lineRule="auto"/>
        <w:contextualSpacing/>
        <w:rPr>
          <w:rFonts w:ascii="Times New Roman" w:hAnsi="Times New Roman" w:cs="Times New Roman"/>
        </w:rPr>
      </w:pPr>
    </w:p>
    <w:p w:rsidR="008F1C60" w:rsidRPr="0051518D" w:rsidRDefault="008F1C60" w:rsidP="00BC2F1C">
      <w:pPr>
        <w:pStyle w:val="Style7"/>
        <w:widowControl/>
        <w:tabs>
          <w:tab w:val="left" w:pos="264"/>
        </w:tabs>
        <w:spacing w:before="96" w:line="240" w:lineRule="auto"/>
        <w:contextualSpacing/>
        <w:rPr>
          <w:rStyle w:val="FontStyle18"/>
          <w:rFonts w:ascii="Times New Roman" w:hAnsi="Times New Roman" w:cs="Times New Roman"/>
          <w:sz w:val="24"/>
          <w:szCs w:val="24"/>
        </w:rPr>
      </w:pP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>2.</w:t>
      </w: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ab/>
        <w:t xml:space="preserve">Цель и задачи проведения конкурсов, выставок, смотров, </w:t>
      </w:r>
      <w:r w:rsidR="00BC2F1C" w:rsidRPr="0051518D">
        <w:rPr>
          <w:rStyle w:val="FontStyle18"/>
          <w:rFonts w:ascii="Times New Roman" w:hAnsi="Times New Roman" w:cs="Times New Roman"/>
          <w:sz w:val="24"/>
          <w:szCs w:val="24"/>
        </w:rPr>
        <w:t>олимпиад, акций</w:t>
      </w:r>
      <w:r w:rsidRPr="0051518D">
        <w:rPr>
          <w:rStyle w:val="FontStyle18"/>
          <w:rFonts w:ascii="Times New Roman" w:hAnsi="Times New Roman" w:cs="Times New Roman"/>
          <w:sz w:val="24"/>
          <w:szCs w:val="24"/>
        </w:rPr>
        <w:t>, спортивных и других массовых мероприятий.</w:t>
      </w:r>
    </w:p>
    <w:p w:rsidR="008F1C60" w:rsidRPr="0051518D" w:rsidRDefault="008F1C60" w:rsidP="00BC2F1C">
      <w:pPr>
        <w:pStyle w:val="Style1"/>
        <w:widowControl/>
        <w:tabs>
          <w:tab w:val="left" w:pos="523"/>
        </w:tabs>
        <w:spacing w:line="240" w:lineRule="auto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2.1.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ab/>
        <w:t xml:space="preserve">Целью проведения конкурсов, выставок, смотров, олимпиад, </w:t>
      </w:r>
      <w:r w:rsidR="00BC2F1C" w:rsidRPr="0051518D">
        <w:rPr>
          <w:rStyle w:val="FontStyle19"/>
          <w:rFonts w:ascii="Times New Roman" w:hAnsi="Times New Roman" w:cs="Times New Roman"/>
          <w:sz w:val="24"/>
          <w:szCs w:val="24"/>
        </w:rPr>
        <w:t>акций, спортивных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 xml:space="preserve"> и других массовых мероприятий являются развитие творческих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br/>
        <w:t>способностей и интересов обучающихся.</w:t>
      </w:r>
    </w:p>
    <w:p w:rsidR="008F1C60" w:rsidRPr="0051518D" w:rsidRDefault="008F1C60" w:rsidP="00BC2F1C">
      <w:pPr>
        <w:pStyle w:val="Style1"/>
        <w:widowControl/>
        <w:numPr>
          <w:ilvl w:val="0"/>
          <w:numId w:val="1"/>
        </w:numPr>
        <w:tabs>
          <w:tab w:val="left" w:pos="442"/>
        </w:tabs>
        <w:spacing w:before="58" w:line="240" w:lineRule="auto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Основными задачами Положения являются:</w:t>
      </w:r>
    </w:p>
    <w:p w:rsidR="008F1C60" w:rsidRPr="0051518D" w:rsidRDefault="008F1C60" w:rsidP="00BC2F1C">
      <w:pPr>
        <w:pStyle w:val="Style1"/>
        <w:widowControl/>
        <w:tabs>
          <w:tab w:val="left" w:pos="312"/>
        </w:tabs>
        <w:spacing w:before="96" w:line="240" w:lineRule="auto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-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ab/>
        <w:t xml:space="preserve">поддержка и развитие общественно </w:t>
      </w:r>
      <w:r w:rsidR="00BC2F1C" w:rsidRPr="0051518D">
        <w:rPr>
          <w:rStyle w:val="FontStyle19"/>
          <w:rFonts w:ascii="Times New Roman" w:hAnsi="Times New Roman" w:cs="Times New Roman"/>
          <w:sz w:val="24"/>
          <w:szCs w:val="24"/>
        </w:rPr>
        <w:t>полезных дел,</w:t>
      </w: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 xml:space="preserve"> обучающихся Учреждения в целом;</w:t>
      </w:r>
    </w:p>
    <w:p w:rsidR="008F1C60" w:rsidRPr="0051518D" w:rsidRDefault="008F1C60" w:rsidP="00BC2F1C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120" w:line="240" w:lineRule="auto"/>
        <w:ind w:right="58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стимулирование и активизация обучающихся в освоении образовательных задач;</w:t>
      </w:r>
    </w:p>
    <w:p w:rsidR="008F1C60" w:rsidRPr="0051518D" w:rsidRDefault="008F1C60" w:rsidP="00BC2F1C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101" w:line="240" w:lineRule="auto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способствование развитию и социализации обучающихся;</w:t>
      </w:r>
    </w:p>
    <w:p w:rsidR="008F1C60" w:rsidRPr="0051518D" w:rsidRDefault="008F1C60" w:rsidP="00BC2F1C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48" w:line="240" w:lineRule="auto"/>
        <w:ind w:right="77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сделать Учреждение социальным центром притяжения обучающихся и их родителей (законных представителей), центром общественной жизни.</w:t>
      </w:r>
    </w:p>
    <w:p w:rsidR="008F1C60" w:rsidRPr="0051518D" w:rsidRDefault="008F1C60" w:rsidP="00BC2F1C">
      <w:pPr>
        <w:pStyle w:val="Style1"/>
        <w:widowControl/>
        <w:numPr>
          <w:ilvl w:val="0"/>
          <w:numId w:val="3"/>
        </w:numPr>
        <w:tabs>
          <w:tab w:val="left" w:pos="442"/>
        </w:tabs>
        <w:spacing w:before="29" w:line="240" w:lineRule="auto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Конкурсы, фестивали способствуют:</w:t>
      </w:r>
    </w:p>
    <w:p w:rsidR="008F1C60" w:rsidRPr="0051518D" w:rsidRDefault="008F1C60" w:rsidP="00BC2F1C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67" w:line="240" w:lineRule="auto"/>
        <w:contextualSpacing/>
        <w:rPr>
          <w:rStyle w:val="FontStyle19"/>
          <w:rFonts w:ascii="Times New Roman" w:hAnsi="Times New Roman" w:cs="Times New Roman"/>
          <w:sz w:val="24"/>
          <w:szCs w:val="24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развитию общественно полезным инициативам обучающихся;</w:t>
      </w:r>
    </w:p>
    <w:p w:rsidR="008F1C60" w:rsidRPr="0051518D" w:rsidRDefault="008F1C60" w:rsidP="00BC2F1C">
      <w:pPr>
        <w:pStyle w:val="Style1"/>
        <w:widowControl/>
        <w:numPr>
          <w:ilvl w:val="0"/>
          <w:numId w:val="2"/>
        </w:numPr>
        <w:tabs>
          <w:tab w:val="left" w:pos="154"/>
        </w:tabs>
        <w:spacing w:before="24" w:line="240" w:lineRule="auto"/>
        <w:ind w:right="96"/>
        <w:contextualSpacing/>
        <w:rPr>
          <w:rFonts w:ascii="Times New Roman" w:hAnsi="Times New Roman" w:cs="Times New Roman"/>
        </w:rPr>
      </w:pPr>
      <w:r w:rsidRPr="0051518D">
        <w:rPr>
          <w:rStyle w:val="FontStyle19"/>
          <w:rFonts w:ascii="Times New Roman" w:hAnsi="Times New Roman" w:cs="Times New Roman"/>
          <w:sz w:val="24"/>
          <w:szCs w:val="24"/>
        </w:rPr>
        <w:t>объединению обучающихся Учреждения и являются традиционными и инновационными.</w:t>
      </w:r>
    </w:p>
    <w:p w:rsidR="008F1C60" w:rsidRPr="0051518D" w:rsidRDefault="008F1C60" w:rsidP="00BC2F1C">
      <w:pPr>
        <w:pStyle w:val="Style10"/>
        <w:widowControl/>
        <w:numPr>
          <w:ilvl w:val="0"/>
          <w:numId w:val="4"/>
        </w:numPr>
        <w:tabs>
          <w:tab w:val="left" w:pos="283"/>
        </w:tabs>
        <w:spacing w:before="403" w:line="240" w:lineRule="auto"/>
        <w:ind w:right="557"/>
        <w:contextualSpacing/>
        <w:rPr>
          <w:rStyle w:val="FontStyle21"/>
          <w:rFonts w:ascii="Times New Roman" w:hAnsi="Times New Roman" w:cs="Times New Roman"/>
        </w:rPr>
      </w:pPr>
      <w:r w:rsidRPr="0051518D">
        <w:rPr>
          <w:rStyle w:val="FontStyle21"/>
          <w:rFonts w:ascii="Times New Roman" w:hAnsi="Times New Roman" w:cs="Times New Roman"/>
        </w:rPr>
        <w:t>Участники проведения конкурсов, выставок, смотров, олимпиад, акций, спортивных и других массовых мероприятий.</w:t>
      </w:r>
    </w:p>
    <w:p w:rsidR="008F1C60" w:rsidRDefault="008F1C60" w:rsidP="00BC2F1C">
      <w:pPr>
        <w:pStyle w:val="Style9"/>
        <w:widowControl/>
        <w:tabs>
          <w:tab w:val="left" w:pos="2789"/>
        </w:tabs>
        <w:spacing w:before="58" w:line="240" w:lineRule="auto"/>
        <w:contextualSpacing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 xml:space="preserve">3.1. Участниками проведения конкурсов, выставок, смотров, </w:t>
      </w:r>
      <w:r w:rsidR="00BC2F1C" w:rsidRPr="0051518D">
        <w:rPr>
          <w:rStyle w:val="FontStyle20"/>
          <w:rFonts w:ascii="Times New Roman" w:hAnsi="Times New Roman" w:cs="Times New Roman"/>
        </w:rPr>
        <w:t>олимпиад, акций</w:t>
      </w:r>
      <w:r w:rsidRPr="0051518D">
        <w:rPr>
          <w:rStyle w:val="FontStyle20"/>
          <w:rFonts w:ascii="Times New Roman" w:hAnsi="Times New Roman" w:cs="Times New Roman"/>
        </w:rPr>
        <w:t>, спортивных и других массовых мероприятий могут быть все</w:t>
      </w:r>
      <w:r w:rsidRPr="0051518D">
        <w:rPr>
          <w:rStyle w:val="FontStyle20"/>
          <w:rFonts w:ascii="Times New Roman" w:hAnsi="Times New Roman" w:cs="Times New Roman"/>
        </w:rPr>
        <w:br/>
        <w:t>обучающиеся по собственному желанию и при наличии устного (при</w:t>
      </w:r>
      <w:r w:rsidRPr="0051518D">
        <w:rPr>
          <w:rStyle w:val="FontStyle20"/>
          <w:rFonts w:ascii="Times New Roman" w:hAnsi="Times New Roman" w:cs="Times New Roman"/>
        </w:rPr>
        <w:br/>
        <w:t>необходимости</w:t>
      </w:r>
      <w:r w:rsidRPr="0051518D">
        <w:rPr>
          <w:rStyle w:val="FontStyle20"/>
          <w:rFonts w:ascii="Times New Roman" w:hAnsi="Times New Roman" w:cs="Times New Roman"/>
        </w:rPr>
        <w:tab/>
      </w:r>
      <w:r w:rsidR="00BC2F1C" w:rsidRPr="0051518D">
        <w:rPr>
          <w:rStyle w:val="FontStyle20"/>
          <w:rFonts w:ascii="Times New Roman" w:hAnsi="Times New Roman" w:cs="Times New Roman"/>
        </w:rPr>
        <w:t>письменного) согласия</w:t>
      </w:r>
      <w:r w:rsidRPr="0051518D">
        <w:rPr>
          <w:rStyle w:val="FontStyle20"/>
          <w:rFonts w:ascii="Times New Roman" w:hAnsi="Times New Roman" w:cs="Times New Roman"/>
        </w:rPr>
        <w:t xml:space="preserve">    родителей (законных представителей).</w:t>
      </w:r>
    </w:p>
    <w:p w:rsidR="005B0231" w:rsidRPr="0051518D" w:rsidRDefault="005B0231" w:rsidP="00BC2F1C">
      <w:pPr>
        <w:pStyle w:val="Style9"/>
        <w:widowControl/>
        <w:tabs>
          <w:tab w:val="left" w:pos="2789"/>
        </w:tabs>
        <w:spacing w:before="58" w:line="240" w:lineRule="auto"/>
        <w:contextualSpacing/>
        <w:rPr>
          <w:rStyle w:val="FontStyle20"/>
          <w:rFonts w:ascii="Times New Roman" w:hAnsi="Times New Roman" w:cs="Times New Roman"/>
        </w:rPr>
      </w:pPr>
    </w:p>
    <w:p w:rsidR="008F1C60" w:rsidRPr="0051518D" w:rsidRDefault="008F1C60" w:rsidP="00BC2F1C">
      <w:pPr>
        <w:pStyle w:val="Style10"/>
        <w:widowControl/>
        <w:numPr>
          <w:ilvl w:val="0"/>
          <w:numId w:val="5"/>
        </w:numPr>
        <w:tabs>
          <w:tab w:val="left" w:pos="283"/>
        </w:tabs>
        <w:spacing w:before="67" w:line="240" w:lineRule="auto"/>
        <w:contextualSpacing/>
        <w:rPr>
          <w:rStyle w:val="FontStyle20"/>
          <w:rFonts w:ascii="Times New Roman" w:hAnsi="Times New Roman" w:cs="Times New Roman"/>
        </w:rPr>
      </w:pPr>
      <w:r w:rsidRPr="0051518D">
        <w:rPr>
          <w:rStyle w:val="FontStyle21"/>
          <w:rFonts w:ascii="Times New Roman" w:hAnsi="Times New Roman" w:cs="Times New Roman"/>
        </w:rPr>
        <w:t>Направления конкурсов, выставок, смотров, олимпиад, акций,</w:t>
      </w:r>
    </w:p>
    <w:p w:rsidR="008F1C60" w:rsidRPr="0051518D" w:rsidRDefault="008F1C60" w:rsidP="00BC2F1C">
      <w:pPr>
        <w:pStyle w:val="Style8"/>
        <w:widowControl/>
        <w:spacing w:before="77"/>
        <w:contextualSpacing/>
        <w:jc w:val="both"/>
        <w:rPr>
          <w:rStyle w:val="FontStyle21"/>
          <w:rFonts w:ascii="Times New Roman" w:hAnsi="Times New Roman" w:cs="Times New Roman"/>
        </w:rPr>
      </w:pPr>
      <w:r w:rsidRPr="0051518D">
        <w:rPr>
          <w:rStyle w:val="FontStyle21"/>
          <w:rFonts w:ascii="Times New Roman" w:hAnsi="Times New Roman" w:cs="Times New Roman"/>
        </w:rPr>
        <w:t>спортивных и других массовых мероприятий</w:t>
      </w:r>
    </w:p>
    <w:p w:rsidR="008F1C60" w:rsidRPr="0051518D" w:rsidRDefault="008F1C60" w:rsidP="00BC2F1C">
      <w:pPr>
        <w:pStyle w:val="Style9"/>
        <w:widowControl/>
        <w:spacing w:before="58" w:line="240" w:lineRule="auto"/>
        <w:ind w:right="1114"/>
        <w:contextualSpacing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4.1. Направления конкурсов, выставок, смотров, олимпиад, акций, спортивных и других массовых мероприятий</w:t>
      </w:r>
    </w:p>
    <w:p w:rsidR="008F1C60" w:rsidRPr="0051518D" w:rsidRDefault="008F1C60" w:rsidP="00BC2F1C">
      <w:pPr>
        <w:pStyle w:val="Style12"/>
        <w:widowControl/>
        <w:numPr>
          <w:ilvl w:val="0"/>
          <w:numId w:val="6"/>
        </w:numPr>
        <w:tabs>
          <w:tab w:val="left" w:pos="710"/>
        </w:tabs>
        <w:spacing w:before="62" w:line="240" w:lineRule="auto"/>
        <w:contextualSpacing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поддержка детских инициатив, направленных на выявление творческих способностей обучающихся;</w:t>
      </w:r>
    </w:p>
    <w:p w:rsidR="008F1C60" w:rsidRPr="0051518D" w:rsidRDefault="008F1C60" w:rsidP="00BC2F1C">
      <w:pPr>
        <w:pStyle w:val="Style12"/>
        <w:widowControl/>
        <w:numPr>
          <w:ilvl w:val="0"/>
          <w:numId w:val="7"/>
        </w:numPr>
        <w:tabs>
          <w:tab w:val="left" w:pos="787"/>
        </w:tabs>
        <w:spacing w:before="5" w:line="240" w:lineRule="auto"/>
        <w:contextualSpacing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поддержка проектов, которые направлены на изучение и охрану природы, защиту животных, улучшение состояния окружающей среды;</w:t>
      </w:r>
    </w:p>
    <w:p w:rsidR="008F1C60" w:rsidRPr="0051518D" w:rsidRDefault="008F1C60" w:rsidP="00BC2F1C">
      <w:pPr>
        <w:pStyle w:val="Style12"/>
        <w:widowControl/>
        <w:numPr>
          <w:ilvl w:val="0"/>
          <w:numId w:val="7"/>
        </w:numPr>
        <w:tabs>
          <w:tab w:val="left" w:pos="787"/>
        </w:tabs>
        <w:spacing w:before="5" w:line="240" w:lineRule="auto"/>
        <w:ind w:right="14"/>
        <w:contextualSpacing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поддержка партнерских конкурсов, фестивалей между группами и другими организациями различных уровней;</w:t>
      </w:r>
    </w:p>
    <w:p w:rsidR="008F1C60" w:rsidRPr="0051518D" w:rsidRDefault="008F1C60" w:rsidP="00BC2F1C">
      <w:pPr>
        <w:pStyle w:val="Style12"/>
        <w:widowControl/>
        <w:numPr>
          <w:ilvl w:val="0"/>
          <w:numId w:val="7"/>
        </w:numPr>
        <w:tabs>
          <w:tab w:val="left" w:pos="787"/>
        </w:tabs>
        <w:spacing w:before="5" w:line="240" w:lineRule="auto"/>
        <w:contextualSpacing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поддержка партнерских конкурсов, фестивалей</w:t>
      </w:r>
    </w:p>
    <w:p w:rsidR="008F1C60" w:rsidRPr="0051518D" w:rsidRDefault="008F1C60" w:rsidP="00BC2F1C">
      <w:pPr>
        <w:pStyle w:val="Style14"/>
        <w:widowControl/>
        <w:spacing w:line="240" w:lineRule="auto"/>
        <w:contextualSpacing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4.2.Фестивали, конкурсы не должны носить разовый характер, а являться частью долгосрочного проекта, востребованного всеми участниками. Конкурсы в рамках этого направления могут быть осуществлены на базе имеющихся в Учреждении клубов и кружков, с использованием материальной базы Учреждения</w:t>
      </w:r>
    </w:p>
    <w:p w:rsidR="008F1C60" w:rsidRPr="0051518D" w:rsidRDefault="008F1C60" w:rsidP="00BC2F1C">
      <w:pPr>
        <w:pStyle w:val="Style13"/>
        <w:widowControl/>
        <w:spacing w:before="38" w:line="240" w:lineRule="auto"/>
        <w:ind w:left="1661"/>
        <w:contextualSpacing/>
        <w:jc w:val="both"/>
        <w:rPr>
          <w:rStyle w:val="FontStyle21"/>
          <w:rFonts w:ascii="Times New Roman" w:hAnsi="Times New Roman" w:cs="Times New Roman"/>
        </w:rPr>
      </w:pPr>
    </w:p>
    <w:p w:rsidR="008F1C60" w:rsidRPr="0051518D" w:rsidRDefault="008F1C60" w:rsidP="00BC2F1C">
      <w:pPr>
        <w:pStyle w:val="Style13"/>
        <w:widowControl/>
        <w:spacing w:before="38" w:line="240" w:lineRule="auto"/>
        <w:ind w:left="1661"/>
        <w:contextualSpacing/>
        <w:jc w:val="both"/>
        <w:rPr>
          <w:rStyle w:val="FontStyle21"/>
          <w:rFonts w:ascii="Times New Roman" w:hAnsi="Times New Roman" w:cs="Times New Roman"/>
        </w:rPr>
      </w:pPr>
      <w:r w:rsidRPr="0051518D">
        <w:rPr>
          <w:rStyle w:val="FontStyle21"/>
          <w:rFonts w:ascii="Times New Roman" w:hAnsi="Times New Roman" w:cs="Times New Roman"/>
        </w:rPr>
        <w:t>5. Сроки реализации конкурсов, выставок, смотров, олимпиад, акций, спортивных и других массовых мероприятий</w:t>
      </w:r>
    </w:p>
    <w:p w:rsidR="008F1C60" w:rsidRPr="0051518D" w:rsidRDefault="008F1C60" w:rsidP="00BC2F1C">
      <w:pPr>
        <w:pStyle w:val="Style9"/>
        <w:widowControl/>
        <w:spacing w:line="240" w:lineRule="auto"/>
        <w:ind w:right="19"/>
        <w:contextualSpacing/>
        <w:rPr>
          <w:rFonts w:ascii="Times New Roman" w:hAnsi="Times New Roman" w:cs="Times New Roman"/>
        </w:rPr>
      </w:pPr>
    </w:p>
    <w:p w:rsidR="008F1C60" w:rsidRPr="0051518D" w:rsidRDefault="008F1C60" w:rsidP="00BC2F1C">
      <w:pPr>
        <w:pStyle w:val="Style9"/>
        <w:widowControl/>
        <w:spacing w:before="58" w:line="240" w:lineRule="auto"/>
        <w:ind w:right="19"/>
        <w:contextualSpacing/>
        <w:rPr>
          <w:rStyle w:val="FontStyle20"/>
          <w:rFonts w:ascii="Times New Roman" w:hAnsi="Times New Roman" w:cs="Times New Roman"/>
        </w:rPr>
      </w:pPr>
      <w:r w:rsidRPr="0051518D">
        <w:rPr>
          <w:rStyle w:val="FontStyle20"/>
          <w:rFonts w:ascii="Times New Roman" w:hAnsi="Times New Roman" w:cs="Times New Roman"/>
        </w:rPr>
        <w:t>5.1. Сроки реализации конкурсов, выставок, смотров, олимпиад, акций, спортивных и других массовых мероприятий реализуются в сроки, установленные условиями конкурсов, фестивалей.</w:t>
      </w:r>
    </w:p>
    <w:p w:rsidR="00FA34CE" w:rsidRPr="0051518D" w:rsidRDefault="00FA34CE" w:rsidP="00BC2F1C">
      <w:pPr>
        <w:contextualSpacing/>
        <w:jc w:val="both"/>
        <w:rPr>
          <w:rFonts w:ascii="Times New Roman" w:hAnsi="Times New Roman" w:cs="Times New Roman"/>
        </w:rPr>
      </w:pPr>
    </w:p>
    <w:sectPr w:rsidR="00FA34CE" w:rsidRPr="0051518D" w:rsidSect="00313599"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26E" w:rsidRDefault="0003726E" w:rsidP="008F1C60">
      <w:r>
        <w:separator/>
      </w:r>
    </w:p>
  </w:endnote>
  <w:endnote w:type="continuationSeparator" w:id="0">
    <w:p w:rsidR="0003726E" w:rsidRDefault="0003726E" w:rsidP="008F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26E" w:rsidRDefault="0003726E" w:rsidP="008F1C60">
      <w:r>
        <w:separator/>
      </w:r>
    </w:p>
  </w:footnote>
  <w:footnote w:type="continuationSeparator" w:id="0">
    <w:p w:rsidR="0003726E" w:rsidRDefault="0003726E" w:rsidP="008F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C38B97E"/>
    <w:lvl w:ilvl="0">
      <w:numFmt w:val="bullet"/>
      <w:lvlText w:val="*"/>
      <w:lvlJc w:val="left"/>
    </w:lvl>
  </w:abstractNum>
  <w:abstractNum w:abstractNumId="1" w15:restartNumberingAfterBreak="0">
    <w:nsid w:val="0471163F"/>
    <w:multiLevelType w:val="singleLevel"/>
    <w:tmpl w:val="6A98B300"/>
    <w:lvl w:ilvl="0">
      <w:start w:val="2"/>
      <w:numFmt w:val="decimal"/>
      <w:lvlText w:val="2.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2" w15:restartNumberingAfterBreak="0">
    <w:nsid w:val="2E687C9F"/>
    <w:multiLevelType w:val="singleLevel"/>
    <w:tmpl w:val="70D64D52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 w15:restartNumberingAfterBreak="0">
    <w:nsid w:val="4FAB2852"/>
    <w:multiLevelType w:val="singleLevel"/>
    <w:tmpl w:val="25B625B2"/>
    <w:lvl w:ilvl="0">
      <w:start w:val="3"/>
      <w:numFmt w:val="decimal"/>
      <w:lvlText w:val="2.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4" w15:restartNumberingAfterBreak="0">
    <w:nsid w:val="637F49CB"/>
    <w:multiLevelType w:val="singleLevel"/>
    <w:tmpl w:val="5690414A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8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05D"/>
    <w:rsid w:val="0003726E"/>
    <w:rsid w:val="000747F3"/>
    <w:rsid w:val="00127171"/>
    <w:rsid w:val="001823E4"/>
    <w:rsid w:val="00245CE0"/>
    <w:rsid w:val="002A705D"/>
    <w:rsid w:val="00313599"/>
    <w:rsid w:val="0051518D"/>
    <w:rsid w:val="00581C1D"/>
    <w:rsid w:val="005B0231"/>
    <w:rsid w:val="006C3ABC"/>
    <w:rsid w:val="0077792B"/>
    <w:rsid w:val="008A7547"/>
    <w:rsid w:val="008F1C60"/>
    <w:rsid w:val="009325A4"/>
    <w:rsid w:val="009C270B"/>
    <w:rsid w:val="00BC2F1C"/>
    <w:rsid w:val="00BF6B87"/>
    <w:rsid w:val="00D41D2B"/>
    <w:rsid w:val="00FA34CE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0DD77-CB0B-4C60-8756-070D0A02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8F1C60"/>
    <w:pPr>
      <w:spacing w:line="258" w:lineRule="exact"/>
      <w:jc w:val="both"/>
    </w:pPr>
  </w:style>
  <w:style w:type="paragraph" w:customStyle="1" w:styleId="Style2">
    <w:name w:val="Style2"/>
    <w:basedOn w:val="a"/>
    <w:uiPriority w:val="99"/>
    <w:rsid w:val="008F1C60"/>
  </w:style>
  <w:style w:type="paragraph" w:customStyle="1" w:styleId="Style5">
    <w:name w:val="Style5"/>
    <w:basedOn w:val="a"/>
    <w:uiPriority w:val="99"/>
    <w:rsid w:val="008F1C60"/>
  </w:style>
  <w:style w:type="paragraph" w:customStyle="1" w:styleId="Style6">
    <w:name w:val="Style6"/>
    <w:basedOn w:val="a"/>
    <w:uiPriority w:val="99"/>
    <w:rsid w:val="008F1C60"/>
    <w:pPr>
      <w:spacing w:line="264" w:lineRule="exact"/>
      <w:jc w:val="center"/>
    </w:pPr>
  </w:style>
  <w:style w:type="paragraph" w:customStyle="1" w:styleId="Style7">
    <w:name w:val="Style7"/>
    <w:basedOn w:val="a"/>
    <w:uiPriority w:val="99"/>
    <w:rsid w:val="008F1C60"/>
    <w:pPr>
      <w:spacing w:line="254" w:lineRule="exact"/>
      <w:jc w:val="both"/>
    </w:pPr>
  </w:style>
  <w:style w:type="paragraph" w:customStyle="1" w:styleId="Style8">
    <w:name w:val="Style8"/>
    <w:basedOn w:val="a"/>
    <w:uiPriority w:val="99"/>
    <w:rsid w:val="008F1C60"/>
  </w:style>
  <w:style w:type="paragraph" w:customStyle="1" w:styleId="Style9">
    <w:name w:val="Style9"/>
    <w:basedOn w:val="a"/>
    <w:uiPriority w:val="99"/>
    <w:rsid w:val="008F1C60"/>
    <w:pPr>
      <w:spacing w:line="299" w:lineRule="exact"/>
      <w:jc w:val="both"/>
    </w:pPr>
  </w:style>
  <w:style w:type="paragraph" w:customStyle="1" w:styleId="Style10">
    <w:name w:val="Style10"/>
    <w:basedOn w:val="a"/>
    <w:uiPriority w:val="99"/>
    <w:rsid w:val="008F1C60"/>
    <w:pPr>
      <w:spacing w:line="302" w:lineRule="exact"/>
      <w:jc w:val="both"/>
    </w:pPr>
  </w:style>
  <w:style w:type="paragraph" w:customStyle="1" w:styleId="Style12">
    <w:name w:val="Style12"/>
    <w:basedOn w:val="a"/>
    <w:uiPriority w:val="99"/>
    <w:rsid w:val="008F1C60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8F1C60"/>
    <w:pPr>
      <w:spacing w:line="307" w:lineRule="exact"/>
      <w:ind w:hanging="1661"/>
    </w:pPr>
  </w:style>
  <w:style w:type="paragraph" w:customStyle="1" w:styleId="Style14">
    <w:name w:val="Style14"/>
    <w:basedOn w:val="a"/>
    <w:uiPriority w:val="99"/>
    <w:rsid w:val="008F1C60"/>
    <w:pPr>
      <w:spacing w:line="307" w:lineRule="exact"/>
      <w:ind w:firstLine="355"/>
      <w:jc w:val="both"/>
    </w:pPr>
  </w:style>
  <w:style w:type="character" w:customStyle="1" w:styleId="FontStyle16">
    <w:name w:val="Font Style16"/>
    <w:basedOn w:val="a0"/>
    <w:uiPriority w:val="99"/>
    <w:rsid w:val="008F1C60"/>
    <w:rPr>
      <w:rFonts w:ascii="Arial" w:hAnsi="Arial" w:cs="Arial"/>
      <w:i/>
      <w:iCs/>
      <w:spacing w:val="-40"/>
      <w:sz w:val="40"/>
      <w:szCs w:val="40"/>
    </w:rPr>
  </w:style>
  <w:style w:type="character" w:customStyle="1" w:styleId="FontStyle18">
    <w:name w:val="Font Style18"/>
    <w:basedOn w:val="a0"/>
    <w:uiPriority w:val="99"/>
    <w:rsid w:val="008F1C60"/>
    <w:rPr>
      <w:rFonts w:ascii="Arial" w:hAnsi="Arial" w:cs="Arial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8F1C60"/>
    <w:rPr>
      <w:rFonts w:ascii="Arial" w:hAnsi="Arial" w:cs="Arial"/>
      <w:sz w:val="22"/>
      <w:szCs w:val="22"/>
    </w:rPr>
  </w:style>
  <w:style w:type="character" w:customStyle="1" w:styleId="FontStyle20">
    <w:name w:val="Font Style20"/>
    <w:basedOn w:val="a0"/>
    <w:uiPriority w:val="99"/>
    <w:rsid w:val="008F1C60"/>
    <w:rPr>
      <w:rFonts w:ascii="Arial" w:hAnsi="Arial" w:cs="Arial"/>
      <w:sz w:val="24"/>
      <w:szCs w:val="24"/>
    </w:rPr>
  </w:style>
  <w:style w:type="character" w:customStyle="1" w:styleId="FontStyle21">
    <w:name w:val="Font Style21"/>
    <w:basedOn w:val="a0"/>
    <w:uiPriority w:val="99"/>
    <w:rsid w:val="008F1C60"/>
    <w:rPr>
      <w:rFonts w:ascii="Arial" w:hAnsi="Arial" w:cs="Arial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F1C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1C60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F1C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1C60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6B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B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11</cp:revision>
  <cp:lastPrinted>2020-03-05T15:27:00Z</cp:lastPrinted>
  <dcterms:created xsi:type="dcterms:W3CDTF">2018-11-23T14:04:00Z</dcterms:created>
  <dcterms:modified xsi:type="dcterms:W3CDTF">2021-12-15T05:49:00Z</dcterms:modified>
</cp:coreProperties>
</file>